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>Załącznik nr 7 (wzór)</w:t>
      </w:r>
    </w:p>
    <w:p w:rsidR="00B31D0A" w:rsidRDefault="00B31D0A" w:rsidP="00B31D0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Umowa nr  ........ /2019</w:t>
      </w:r>
    </w:p>
    <w:p w:rsidR="00B31D0A" w:rsidRDefault="00B31D0A" w:rsidP="00B31D0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zawarta w dniu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………………….. 2019 roku</w:t>
      </w:r>
      <w:r>
        <w:rPr>
          <w:rFonts w:ascii="Times New Roman" w:eastAsia="Times New Roman" w:hAnsi="Times New Roman" w:cs="Times New Roman"/>
          <w:lang w:eastAsia="pl-PL"/>
        </w:rPr>
        <w:t xml:space="preserve">  w Grójcu pomiędzy: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Gminą Grójec</w:t>
      </w:r>
      <w:r>
        <w:rPr>
          <w:rFonts w:ascii="Times New Roman" w:eastAsia="Times New Roman" w:hAnsi="Times New Roman" w:cs="Times New Roman"/>
          <w:lang w:eastAsia="pl-PL"/>
        </w:rPr>
        <w:t xml:space="preserve"> z siedzibą przy ulicy Józefa Piłsudskiego 47, 05-600 Grójec, NIP 797-20-11-265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reprezentowaną przez: </w:t>
      </w:r>
      <w:r>
        <w:rPr>
          <w:rFonts w:ascii="Times New Roman" w:eastAsia="Times New Roman" w:hAnsi="Times New Roman" w:cs="Times New Roman"/>
          <w:b/>
          <w:lang w:eastAsia="pl-PL"/>
        </w:rPr>
        <w:t>Burmistrza – Dariusza Gwiazdę</w:t>
      </w:r>
      <w:r>
        <w:rPr>
          <w:rFonts w:ascii="Times New Roman" w:eastAsia="Times New Roman" w:hAnsi="Times New Roman" w:cs="Times New Roman"/>
          <w:lang w:eastAsia="pl-PL"/>
        </w:rPr>
        <w:t xml:space="preserve"> zwaną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„Zamawiającym”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a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………………………………………………………………………………..</w:t>
      </w:r>
      <w:r>
        <w:rPr>
          <w:rFonts w:ascii="Times New Roman" w:eastAsia="Times New Roman" w:hAnsi="Times New Roman" w:cs="Times New Roman"/>
          <w:lang w:eastAsia="pl-PL"/>
        </w:rPr>
        <w:t xml:space="preserve"> reprezentowaną  przez </w:t>
      </w:r>
      <w:r>
        <w:rPr>
          <w:rFonts w:ascii="Times New Roman" w:eastAsia="Times New Roman" w:hAnsi="Times New Roman" w:cs="Times New Roman"/>
          <w:b/>
          <w:lang w:eastAsia="pl-PL"/>
        </w:rPr>
        <w:t>……………………….</w:t>
      </w:r>
      <w:r>
        <w:rPr>
          <w:rFonts w:ascii="Times New Roman" w:eastAsia="Times New Roman" w:hAnsi="Times New Roman" w:cs="Times New Roman"/>
          <w:lang w:eastAsia="pl-PL"/>
        </w:rPr>
        <w:t xml:space="preserve">,  zwanym dalej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„Wykonawcą”</w:t>
      </w:r>
    </w:p>
    <w:p w:rsidR="00B31D0A" w:rsidRDefault="00B31D0A" w:rsidP="00B31D0A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E358A" w:rsidRPr="001E358A" w:rsidRDefault="00B31D0A" w:rsidP="001E358A">
      <w:pPr>
        <w:spacing w:before="60" w:after="0"/>
        <w:jc w:val="both"/>
        <w:rPr>
          <w:rFonts w:ascii="Times New Roman" w:eastAsiaTheme="minorEastAsia" w:hAnsi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wyniku przeprowadzenia postępowania o udzielenie zamówienia publicznego w trybie przetargu nieograniczonego </w:t>
      </w:r>
      <w:r>
        <w:rPr>
          <w:rFonts w:ascii="Times New Roman" w:eastAsia="Times New Roman" w:hAnsi="Times New Roman" w:cs="Times New Roman"/>
          <w:b/>
          <w:lang w:eastAsia="pl-PL"/>
        </w:rPr>
        <w:t>numer WI.271.</w:t>
      </w:r>
      <w:r w:rsidR="00DF21B4">
        <w:rPr>
          <w:rFonts w:ascii="Times New Roman" w:eastAsia="Times New Roman" w:hAnsi="Times New Roman" w:cs="Times New Roman"/>
          <w:b/>
          <w:lang w:eastAsia="pl-PL"/>
        </w:rPr>
        <w:t>28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.2019.KOI pn: </w:t>
      </w:r>
      <w:r w:rsidR="002A5894">
        <w:rPr>
          <w:rFonts w:ascii="Times New Roman" w:eastAsiaTheme="minorEastAsia" w:hAnsi="Times New Roman"/>
          <w:b/>
          <w:lang w:eastAsia="pl-PL"/>
        </w:rPr>
        <w:t xml:space="preserve">„ </w:t>
      </w:r>
      <w:r w:rsidR="002A5894" w:rsidRPr="002A2EC9">
        <w:rPr>
          <w:rFonts w:ascii="Times New Roman" w:eastAsia="Times New Roman" w:hAnsi="Times New Roman" w:cs="Times New Roman"/>
          <w:b/>
          <w:lang w:eastAsia="pl-PL"/>
        </w:rPr>
        <w:t>Przebudowa drogi gminnej 161570W w Woli Worowskiej oraz przebudowa drogi gminnej 161572W w Woli Worowskiej</w:t>
      </w:r>
      <w:r w:rsidR="002A589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A5894" w:rsidRPr="002A2EC9">
        <w:rPr>
          <w:rFonts w:ascii="Times New Roman" w:eastAsia="Times New Roman" w:hAnsi="Times New Roman" w:cs="Times New Roman"/>
          <w:b/>
          <w:lang w:eastAsia="pl-PL"/>
        </w:rPr>
        <w:t>i Zalesiu</w:t>
      </w:r>
      <w:r w:rsidR="001E358A" w:rsidRPr="001E358A">
        <w:rPr>
          <w:rFonts w:ascii="Times New Roman" w:eastAsiaTheme="minorEastAsia" w:hAnsi="Times New Roman"/>
          <w:b/>
          <w:lang w:eastAsia="pl-PL"/>
        </w:rPr>
        <w:t>”</w:t>
      </w:r>
      <w:r w:rsidR="002A5894">
        <w:rPr>
          <w:rFonts w:ascii="Times New Roman" w:eastAsiaTheme="minorEastAsia" w:hAnsi="Times New Roman"/>
          <w:b/>
          <w:lang w:eastAsia="pl-PL"/>
        </w:rPr>
        <w:t>.</w:t>
      </w:r>
      <w:r w:rsidR="001E358A" w:rsidRPr="001E358A">
        <w:rPr>
          <w:rFonts w:ascii="Times New Roman" w:eastAsiaTheme="minorEastAsia" w:hAnsi="Times New Roman"/>
          <w:b/>
          <w:lang w:eastAsia="pl-PL"/>
        </w:rPr>
        <w:t xml:space="preserve"> 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>została zawarta umowa o następującej treści:</w:t>
      </w: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§1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EA22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Roboty związane z realizacją przedmiotu zamówienia Wykonawca wykona zgodnie z: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ofertą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specyfikacją techniczną wykonania i odbioru robót budowlanych oraz uzgodnionymi z Zamawiającym zmianami podjętymi w trakcie realizacji inwestycji,</w:t>
      </w:r>
    </w:p>
    <w:p w:rsidR="00B31D0A" w:rsidRDefault="00B31D0A" w:rsidP="00B31D0A">
      <w:pPr>
        <w:numPr>
          <w:ilvl w:val="1"/>
          <w:numId w:val="1"/>
        </w:numPr>
        <w:tabs>
          <w:tab w:val="num" w:pos="1134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aktualnie obowiązującymi przepisami prawnymi i sztuką budowlaną.</w:t>
      </w:r>
    </w:p>
    <w:p w:rsidR="00B31D0A" w:rsidRDefault="00B31D0A" w:rsidP="00EA2219">
      <w:pPr>
        <w:autoSpaceDN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1.Termin rozpoczęcia realizacji przedmiotu umowy ustala się na    ….…………….  2019r.</w:t>
      </w:r>
    </w:p>
    <w:p w:rsidR="00B31D0A" w:rsidRDefault="00B31D0A" w:rsidP="00B31D0A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2.Termin zakończenia /odbiór końcowy / ustala się na </w:t>
      </w:r>
      <w:r w:rsidR="00EA221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20 </w:t>
      </w:r>
      <w:r w:rsidR="002A5894">
        <w:rPr>
          <w:rFonts w:ascii="Times New Roman" w:eastAsia="Times New Roman" w:hAnsi="Times New Roman" w:cs="Times New Roman"/>
          <w:b/>
          <w:lang w:eastAsia="pl-PL"/>
        </w:rPr>
        <w:t>maja 2</w:t>
      </w:r>
      <w:r w:rsidR="002A5894">
        <w:rPr>
          <w:rFonts w:ascii="Times New Roman" w:eastAsia="Times New Roman" w:hAnsi="Times New Roman" w:cs="Times New Roman"/>
          <w:b/>
          <w:bCs/>
          <w:lang w:eastAsia="pl-PL"/>
        </w:rPr>
        <w:t>020</w:t>
      </w:r>
      <w:r w:rsidR="008A6C9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r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2A5894" w:rsidRDefault="002A5894" w:rsidP="002A5894">
      <w:pPr>
        <w:autoSpaceDN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 </w:t>
      </w:r>
      <w:r>
        <w:rPr>
          <w:rFonts w:ascii="Times New Roman" w:hAnsi="Times New Roman" w:cs="Times New Roman"/>
        </w:rPr>
        <w:t>Termin odbioru końcowego zostanie wyznaczony nie  później niż w ciągu  7 dni od dnia pisemnego zgłoszenia Wykonawcy o zakończeniu robót.</w:t>
      </w:r>
    </w:p>
    <w:p w:rsidR="005269B4" w:rsidRDefault="005269B4" w:rsidP="00B31D0A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:rsidR="00B31D0A" w:rsidRDefault="00B31D0A" w:rsidP="00B31D0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Wykonanie przedmiotu umowy </w:t>
      </w:r>
      <w:r w:rsidR="00EA2219">
        <w:rPr>
          <w:rFonts w:ascii="Times New Roman" w:eastAsia="Times New Roman" w:hAnsi="Times New Roman" w:cs="Times New Roman"/>
          <w:lang w:eastAsia="pl-PL"/>
        </w:rPr>
        <w:t xml:space="preserve">nastąpi </w:t>
      </w:r>
      <w:r>
        <w:rPr>
          <w:rFonts w:ascii="Times New Roman" w:eastAsia="Times New Roman" w:hAnsi="Times New Roman" w:cs="Times New Roman"/>
          <w:lang w:eastAsia="pl-PL"/>
        </w:rPr>
        <w:t>zgodnie z zamówieniem, dokumentacją techniczną i warunkami technicznymi określonymi w projekcie technicznym oraz wymogami sztuki budowlanej, polskimi normami, zasadami wiedzy technicznej, bhp i ppoż., STWIORB, harmonogramem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 rzeczowo-finansowym który stanowi załącznik do niniejszej umowy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posiada konieczne doświadczenie i profesjonalne kwalifikacje niezbędne do prawidłowego wykonania umowy.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oświadcza, że robotami będzie kierował kierownik budowy, posiadający uprawnienia w branży drogowej oraz ważnym zaświadczeniem z Okręgowej Izby Inżynierów Budownictwa.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kierownika budowy lub kierownika robót  Wykonawca niezwłocznie zawiadomi o tym Zamawiającego pod rygorem nieuznania dokumentów i poleceń wydanych przez nowego kierownika oraz przedłoży dokumenty, potwierdzające spełnianie wymagań, określonych w ust. 2.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zobowiązuje się zapewnić na swój koszt inspektora nadzoru.</w:t>
      </w:r>
    </w:p>
    <w:p w:rsidR="00B31D0A" w:rsidRDefault="00B31D0A" w:rsidP="00B31D0A">
      <w:pPr>
        <w:numPr>
          <w:ilvl w:val="0"/>
          <w:numId w:val="2"/>
        </w:numPr>
        <w:tabs>
          <w:tab w:val="num" w:pos="426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zmiany inspektora nadzoru Zamawiający niezwłocznie poinformuje o tym Wykonawcę.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Każdorazowo na żądanie Zamawiającego, w terminie wskazanym przez Zamawiającego nie krótszym niż 3 dni robocze, Wykonawca zobowiązuje się przedłożyć do wglądu kopie umów o pracę zawartych przez Wykonawcę z Pracownikami świadczącymi usługi. W tym celu </w:t>
      </w:r>
      <w:r>
        <w:rPr>
          <w:rFonts w:ascii="Times New Roman" w:eastAsia="Times New Roman" w:hAnsi="Times New Roman" w:cs="Times New Roman"/>
          <w:lang w:eastAsia="pl-PL"/>
        </w:rPr>
        <w:lastRenderedPageBreak/>
        <w:t>Wykonawca zobowiązany jest do uzyskania od pracowników zgody na przetwarzanie danych osobowych zgodnie z przepisami o ochronie danych osobowych.</w:t>
      </w:r>
    </w:p>
    <w:p w:rsidR="00B31D0A" w:rsidRDefault="00B31D0A" w:rsidP="00B31D0A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Nieprzedłożenie przez Wykonawcę kopii umów zawartych przez Wykonawcę z Pracownikami świadczącymi usługi w terminie wskazanym przez Zamawiającego zgodnie z ust. 7 będzie traktowane jako niewypełnienie obowiązku zatrudnienia Pracowników świadczących usługi na podstawie umowy o pracę.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4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przekaże Wykonawcy protokolarnie teren robót w ciągu 5 dni  od zawarcia umowy (lub w terminie uzgodnionym z Wykonawcą) w rozmiarach i stanie umożliwiającym wykonawstwo robót oraz udzieli wszelkich niezbędnych informacji dotyczących przekazanego terenu, mających wpływ na prawidłowe prowadzenie zleconych robót.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zabezpieczy teren prowadzonych robót przed dostępem osób postronnych i oznaczy go zgodnie z obowiązującymi w tej materii przepisami.</w:t>
      </w:r>
    </w:p>
    <w:p w:rsidR="00B31D0A" w:rsidRDefault="00B31D0A" w:rsidP="00B31D0A">
      <w:pPr>
        <w:numPr>
          <w:ilvl w:val="0"/>
          <w:numId w:val="3"/>
        </w:num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wykona przedmiot umowy z własnych materiałów, maszyn i urządzeń („własnych” w rozumieniu zapewnionych przez Wykonawcę).</w:t>
      </w:r>
    </w:p>
    <w:p w:rsidR="00B31D0A" w:rsidRDefault="00B31D0A" w:rsidP="00B31D0A">
      <w:pPr>
        <w:tabs>
          <w:tab w:val="left" w:pos="360"/>
        </w:tabs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zobowiązuje się wykonać przedmiot umowy z materiałów, dopuszczonych do obrotu i stosowania w budownictwie, zgodnie z art. 10 ustawy  Prawo Budowlane oraz posiadających atesty, przy przestrzeganiu przepisów prawa budowlanego, przepisów przeciwpożarowych, przepisów bezpieczeństwa i higieny pracy oraz innych obowiązujących przepisów dotyczących przedmiotu umowy.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before="60" w:after="12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każde żądanie Zamawiającego, w tym również inspektora nadzoru, w ciągu 3 dni od dnia otrzymania pisemnego wezwania, Wykonawca  zobowiązany jest okazać w stosunku do wskazanych materiałów certyfikat zgodności z Polską Normą lub aprobatą techniczną. Koszt powyższego ponosi Wykonawca.</w:t>
      </w:r>
    </w:p>
    <w:p w:rsidR="00B31D0A" w:rsidRDefault="00B31D0A" w:rsidP="00B31D0A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zapewni potrzebne oprzyrządowanie, potencjał ludzki oraz materiały wymagane do zbadania na żądanie Zamawiającego jakości robót wykonanych z materiałów Wykonawcy na terenie robót budowlanych.</w:t>
      </w:r>
    </w:p>
    <w:p w:rsidR="00B31D0A" w:rsidRDefault="00B31D0A" w:rsidP="00B31D0A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zamierzający zawrzeć umowę o podwykonawstwo, której przedmiotem są roboty budowlane, zobowiązuje się, w trakcie realizacji przedmiotu umowy, do przedłożenia Zamawiającemu projektu tej umowy, przy czym podwykonawca lub dalszy podwykonawca jest zobowiązany dołączyć zgodę Wykonawcy na zawarcie umowy o podwykonawstwo o treści zgodnej z projektem umowy.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dostawy, usługi lub roboty budowlanej.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w terminie 14 dni od dnia jej doręczenia będzie zgłaszał pisemne zastrzeżenia do projektu umowy o podwykonawstwo, której przedmiotem są roboty budowlane: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niespełniającej wymagań określonych w niniejszej umowie,</w:t>
      </w:r>
    </w:p>
    <w:p w:rsidR="00B31D0A" w:rsidRDefault="00B31D0A" w:rsidP="00B31D0A">
      <w:pPr>
        <w:numPr>
          <w:ilvl w:val="0"/>
          <w:numId w:val="5"/>
        </w:numPr>
        <w:spacing w:before="60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gdy przewidywany termin zapłaty wynagrodzenia będzie dłuższy niż określony w ust. 2.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Niezgłoszenie pisemnych zastrzeżeń do przedłożonego projektu umowy o podwykonawstwo, której przedmiotem są roboty budowlane, w terminie określonym w ust. 3, będzie oznaczało akceptację projektu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zamówienia na roboty budowlane zobowiązuje się przedkładać Zamawiającemu poświadczona za zgodność z oryginałem kopię zawartej umowy o podwykonawstwo, której przedmiotem są roboty budowlane,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Zamawiający będzie zgłaszał pisemny sprzeciw do umowy o podwykonawstwo, której przedmiotem są roboty budowlane w terminie i w przypadkach określonych w ust. 3.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Niezłożenie pisemnego sprzeciwu do przedłożonej umowy o podwykonawstwo, której przedmiotem są roboty budowlane, w terminie określonym w ust. 3, będzie oznaczało akceptację umowy przez Zamawiającego.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Wykonawca, podwykonawca lub dalszy podwykonawca będzie przedkładał Zamawiającemu poświadczoną za zgodność z oryginałem kopię zawartej umowy o podwykonawstwo, której przedmiotem są dostawy lub usługi, w terminie 7 dni od dnia jej zawarcia.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 przypadku, o którym mowa w ust. 8, jeżeli termin zapłaty wynagrodzenia jest dłuższy niż określony w ust. 2, Zamawiający poinformuje o tym Wykonawcę i wezwie go do doprowadzenia do zmiany tej umowy pod rygorem wystąpienia o zapłatę kary umownej.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Przepisy ust. 1-9 stosuje się odpowiednio do zmian umowy o podwykonawstwo.</w:t>
      </w:r>
    </w:p>
    <w:p w:rsidR="00B31D0A" w:rsidRDefault="00B31D0A" w:rsidP="00B31D0A">
      <w:pPr>
        <w:numPr>
          <w:ilvl w:val="1"/>
          <w:numId w:val="4"/>
        </w:numPr>
        <w:tabs>
          <w:tab w:val="num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za działania lub/i zaniechania podwykonawcy odpowiada jak za własne działania lub/i zaniechania.</w:t>
      </w:r>
    </w:p>
    <w:p w:rsidR="00B31D0A" w:rsidRDefault="00B31D0A" w:rsidP="00B31D0A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Jeżeli Wykonawca przy składaniu oferty korzystał z wiedzy i doświadczenia, o których mowa w art. 22a ust. 1 ustawy z dnia 29 stycznia 2004 r. Prawo zamówień publi</w:t>
      </w:r>
      <w:r w:rsidR="00EA2219">
        <w:rPr>
          <w:rFonts w:ascii="Times New Roman" w:eastAsia="Times New Roman" w:hAnsi="Times New Roman" w:cs="Times New Roman"/>
          <w:bCs/>
          <w:lang w:eastAsia="pl-PL"/>
        </w:rPr>
        <w:t xml:space="preserve">cznych na zasadach określonych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w art. 22a ust. 2b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bCs/>
          <w:lang w:eastAsia="pl-PL"/>
        </w:rPr>
        <w:t>, zobowiązany jest w przypadku zmiany podwykonawców przedłożyć dokumenty, wymienione w § 5 pkt. 4 rozporządzenia Prezesa Rady Ministrów z dnia 26 lipca 2016r.  w sprawie rodzajów dokumentów, jakich może żądać zamawiający od wykonawcy, oraz form, w jakich te dokumenty mogą być składane, potwierdzające odpowiednio, że nowy podwykonawca posiada co najmniej takie samo doświadczenie i wiedzę, jak ten wskazany w ofercie, na podstawie której Wykonawca został wybrany do realizacji przedmiotu umowy.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Niespełnienie warunku, określonego w ust. 1 będzie stanowiło podstawę odmowy zmiany podwykonawcy oraz odstąpienie od umowy i naliczenie kary, o której mowa w § 14 ust. 1 pkt. c.</w:t>
      </w:r>
    </w:p>
    <w:p w:rsidR="00B31D0A" w:rsidRDefault="00B31D0A" w:rsidP="00B31D0A">
      <w:pPr>
        <w:numPr>
          <w:ilvl w:val="2"/>
          <w:numId w:val="4"/>
        </w:numPr>
        <w:tabs>
          <w:tab w:val="num" w:pos="426"/>
        </w:tabs>
        <w:spacing w:before="60" w:after="24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zobowiązany jest poinformować o okolicznościach wskazanych w ust. 1 pisemnie.</w:t>
      </w:r>
    </w:p>
    <w:p w:rsidR="00B31D0A" w:rsidRDefault="00B31D0A" w:rsidP="00B31D0A">
      <w:pPr>
        <w:spacing w:before="60" w:after="24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zobowiązany jest do załatwienia wszystkich formalności związanych z  przedmiotem umowy  oraz ponieść wszelkie koszty z nimi związane.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odpowiada za teren budowy do czasu przekazania obiektu Zamawiającemu protokółem końcowego odbioru technicznego robót.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na swój koszt zorganizuje ruch samochodowy i pieszy, zapewni niezbędne dojścia do gospodarstw i posesji.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związane z odpowiednim oznakowaniem i zabezpieczeniem ruchu zastępczego oraz opłaty związane z usuwaniem kolizji.</w:t>
      </w:r>
    </w:p>
    <w:p w:rsidR="00B31D0A" w:rsidRDefault="00B31D0A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poniesie koszty naprawy zniszczeń, których dopuścił się podczas wykonywania robót, które nie wynikają z zakresu robót. Wykonawca ponosi pełną odpowiedzialność z tytułu szkód wyrządzonych w trakcie wykonywania robót osobom trzecim.</w:t>
      </w:r>
    </w:p>
    <w:p w:rsidR="0014324F" w:rsidRDefault="00B807A2" w:rsidP="00B31D0A">
      <w:pPr>
        <w:numPr>
          <w:ilvl w:val="0"/>
          <w:numId w:val="6"/>
        </w:numPr>
        <w:tabs>
          <w:tab w:val="num" w:pos="540"/>
        </w:tabs>
        <w:spacing w:before="60" w:after="0" w:line="240" w:lineRule="auto"/>
        <w:ind w:left="540" w:hanging="5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</w:t>
      </w:r>
      <w:r w:rsidR="0014324F">
        <w:rPr>
          <w:rFonts w:ascii="Times New Roman" w:eastAsia="Times New Roman" w:hAnsi="Times New Roman" w:cs="Times New Roman"/>
          <w:lang w:eastAsia="pl-PL"/>
        </w:rPr>
        <w:t>ykonawca przejmie protokolarnie teren budowy od zarządcy drogi – Mazowieckiego Zarządu dróg w Warszawie, po wykonaniu robót przekaże teren budowy zarządcy, uzyska odbiór oznakowania</w:t>
      </w:r>
      <w:r w:rsidR="00470D05">
        <w:rPr>
          <w:rFonts w:ascii="Times New Roman" w:eastAsia="Times New Roman" w:hAnsi="Times New Roman" w:cs="Times New Roman"/>
          <w:lang w:eastAsia="pl-PL"/>
        </w:rPr>
        <w:t xml:space="preserve"> stałej organizacji ruchu</w:t>
      </w:r>
      <w:r w:rsidR="0014324F">
        <w:rPr>
          <w:rFonts w:ascii="Times New Roman" w:eastAsia="Times New Roman" w:hAnsi="Times New Roman" w:cs="Times New Roman"/>
          <w:lang w:eastAsia="pl-PL"/>
        </w:rPr>
        <w:t xml:space="preserve"> oraz poniesie wszelkie związane z tym koszty</w:t>
      </w:r>
      <w:r>
        <w:rPr>
          <w:rFonts w:ascii="Times New Roman" w:eastAsia="Times New Roman" w:hAnsi="Times New Roman" w:cs="Times New Roman"/>
          <w:lang w:eastAsia="pl-PL"/>
        </w:rPr>
        <w:t xml:space="preserve"> – dla robót wykonywanych w obrębie skrzyżowania drogi gminnej z drogą wojewódzką.</w:t>
      </w:r>
      <w:bookmarkStart w:id="0" w:name="_GoBack"/>
      <w:bookmarkEnd w:id="0"/>
      <w:r w:rsidR="0014324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jest odpowiedzialny za bezpieczeństwo i organizację wszelkich działań na terenie robót budowlanych.</w:t>
      </w:r>
    </w:p>
    <w:p w:rsidR="00B31D0A" w:rsidRDefault="00B31D0A" w:rsidP="00B31D0A">
      <w:pPr>
        <w:numPr>
          <w:ilvl w:val="2"/>
          <w:numId w:val="6"/>
        </w:numPr>
        <w:tabs>
          <w:tab w:val="num" w:pos="567"/>
        </w:tabs>
        <w:spacing w:before="60" w:after="24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Wykonawca oświadcza, że posiada ubezpieczenie odpowiedzialności cywilnej w zakresie prowadzonej działalności gospodarczej związanej z wykonywaniem przedmiotu umowy i zobowiązuje się utrzymywać je przez cały okres realizacji umowy.</w:t>
      </w: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10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będzie zgłaszał Zamawiającemu gotowość do odbioru robót zakończonych według harmonogramu rzeczowo- finansowego lub ulegających zakryciu poprzez wpis do dziennika budowy. Inspektor nadzoru ma obowiązek przystąpić do odbioru tych robót w terminie trzech dni od daty powiadomienia.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Wykonanie robót, będących przedmiotem umowy zostanie potwierdzone protokołami częściowego odbioru robót, a ich ostateczne zakończenie – protokołem odbioru końcowego.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Protokoły, o których mowa w ust. 2 zostaną podpisane przez komisję powołaną do odbioru ze strony Zamawiającego oraz inspektora nadzoru budowlanego, po stronie Wykonawcy – kierownika budowy lub inną upoważnioną osobę.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Przedmiotem odbioru końcowego  przez zamawiającego będzie kompleksowo wykonany przedmiot umowy. Zgłoszenie o zakończeniu realizacji zadania winno być poprzedzone przekazaniem Inspektorowi nadzoru kompletnych dokumentów odbiorowych, w skład których wchodzą m.in.: dziennik budowy, atesty materiałów, protokół odbioru pasa drogowego itp., zestawienie rzeczowe wykonanych robót, uzgodnienia ZUD – jeśli zmiany spowodowane zostały przez Wykonawcę.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Dokumentacja powykonawcza z ewentualnymi naniesionymi zmianami i szkicem powykonawczym.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Dla studni kanalizacyjnych dodatkowo określić luz na osiadanie płyty pokrywowej i wysokość kominka nad płytą przykrywową. Dokumenty mają być zaakceptowane przez przedstawiciela użytkownika sieci. Dokumentacja ma być dostarczona w 2 egzemplarzach.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 Inwentaryzacja geodezyjna zgodna z dokumentacją i protokołem ZUD w 4 egzemplarzach z naniesieniem rzędnych.</w:t>
      </w:r>
    </w:p>
    <w:p w:rsidR="00C419DB" w:rsidRDefault="00C419DB" w:rsidP="00C419DB">
      <w:pPr>
        <w:widowControl w:val="0"/>
        <w:tabs>
          <w:tab w:val="num" w:pos="284"/>
        </w:tabs>
        <w:autoSpaceDE w:val="0"/>
        <w:autoSpaceDN w:val="0"/>
        <w:adjustRightInd w:val="0"/>
        <w:spacing w:after="0"/>
        <w:ind w:left="360" w:hanging="357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 Wykonawca wykona i zatwierdzi projekt czasowej organizacji ruchu na swój koszt</w:t>
      </w:r>
      <w:r>
        <w:rPr>
          <w:rFonts w:ascii="Times New Roman" w:eastAsia="Times New Roman" w:hAnsi="Times New Roman" w:cs="Times New Roman"/>
          <w:b/>
          <w:lang w:eastAsia="pl-PL"/>
        </w:rPr>
        <w:t>.</w:t>
      </w:r>
    </w:p>
    <w:p w:rsidR="00C419DB" w:rsidRDefault="00C419DB" w:rsidP="00C419DB">
      <w:pPr>
        <w:numPr>
          <w:ilvl w:val="0"/>
          <w:numId w:val="7"/>
        </w:numPr>
        <w:tabs>
          <w:tab w:val="num" w:pos="284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Podstawą zgłoszenia przez Wykonawcę gotowości do odbioru końcowego robót będzie faktyczne wykonanie robót, potwierdzone w dzienniku budowy wpisem dokonanym przez kierownika budowy, potwierdzonym przez inspektora nadzoru.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przed zgłoszeniem obiektu do odbioru musi na własny koszt dokonać odbiorów technicznych, niezbędnych badań oraz pomiarów przez uprawnione do tego jednostki a także przygotować, uzyskać i złożyć u Zamawiającego wszelkie niezbędne dokumenty potrzebne do uzyskania decyzji o pozwoleniu na użytkowanie.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Zamawiający zażąda badań, które nie były przewidziane niniejszą umową, to Wykonawca obowiązany jest przeprowadzić te badania na własny koszt.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Spełnienie wszystkich ustaleń wynikających z zapisów w decyzji o zezwoleniu na realizację inwestycji drogowej.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Aktualizacja wszystkich niezbędnych warunków technicznych, opinii, uzgodnień, decyzji itp.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podjąć decyzję o przerwaniu czynności odbioru (częściowego lub końcowego), jeżeli w czasie tych czynności ujawniono istnienie  takich wad, które uniemożliwiają użytkowanie przedmiotu umowy zgodnie z przeznaczeniem – aż do czasu usunięcia tych wad.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odbioru lub wystąpienia usterek po uprzednim usunięciu usterek jako datę realizacji umowy uważa się dzień podpisania protokołu ponownego odbioru. Usterki lub przyczynę odstąpienia od odbioru należy zamieścić w protokole odbioru.</w:t>
      </w:r>
    </w:p>
    <w:p w:rsidR="00C419DB" w:rsidRDefault="00C419DB" w:rsidP="00C419DB">
      <w:pPr>
        <w:numPr>
          <w:ilvl w:val="0"/>
          <w:numId w:val="7"/>
        </w:numPr>
        <w:tabs>
          <w:tab w:val="num" w:pos="360"/>
        </w:tabs>
        <w:spacing w:before="60" w:after="0" w:line="240" w:lineRule="auto"/>
        <w:ind w:left="360" w:hanging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Błędy lub braki w dokumentacji nie zwalniają Wykonawcy z obowiązku poprawnego wykonania pełnego i kompleksowego dzieła w ramach wynagrodzenia określonego w par. 13. Ponadto wykonawca jest zobowiązany do wszelkich napraw urządzeń melioracyjnych nie ujawnionych w projekcie.</w:t>
      </w:r>
    </w:p>
    <w:p w:rsidR="00EA2219" w:rsidRDefault="00EA2219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11</w:t>
      </w:r>
    </w:p>
    <w:p w:rsidR="00B31D0A" w:rsidRDefault="00B31D0A" w:rsidP="00B31D0A">
      <w:pPr>
        <w:spacing w:before="60"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Po zakończeniu robót Wykonawca zobowiązuje się uporządkować teren prowadzonych robót i teren po zapleczu robót poprzez pozostawienie go w stanie nie gorszym niż w chwili przejmowania go i </w:t>
      </w: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przekazać go Zamawiającemu w terminie odbioru oraz na własny koszt odtworzyć granice własności terenu.</w:t>
      </w:r>
    </w:p>
    <w:p w:rsidR="002D5E42" w:rsidRPr="002D5E42" w:rsidRDefault="002D5E42" w:rsidP="00F57F7F">
      <w:p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F57F7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:rsidR="00B31D0A" w:rsidRPr="00F57F7F" w:rsidRDefault="00B31D0A" w:rsidP="00F57F7F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wykonanie przedmiotu umowy, o którym mowa w § 1, Wykonawca otrzyma wynagrodzenie w wysokości:</w:t>
      </w:r>
    </w:p>
    <w:p w:rsidR="00B31D0A" w:rsidRDefault="00B31D0A" w:rsidP="00B31D0A">
      <w:pPr>
        <w:spacing w:before="60" w:after="0"/>
        <w:ind w:left="3544" w:hanging="2977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NETTO:………………………………...zł (słownie:……………………………………………).                                    </w:t>
      </w:r>
    </w:p>
    <w:p w:rsidR="00B31D0A" w:rsidRPr="00F57F7F" w:rsidRDefault="00B31D0A" w:rsidP="00F57F7F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57F7F">
        <w:rPr>
          <w:rFonts w:ascii="Times New Roman" w:eastAsia="Times New Roman" w:hAnsi="Times New Roman" w:cs="Times New Roman"/>
          <w:b/>
          <w:lang w:eastAsia="pl-PL"/>
        </w:rPr>
        <w:t xml:space="preserve">podatek VAT: ………………………… zł (słownie: …………………………………………...).                                    </w:t>
      </w:r>
    </w:p>
    <w:p w:rsidR="00B31D0A" w:rsidRPr="00F57F7F" w:rsidRDefault="00B31D0A" w:rsidP="00DF0060">
      <w:pPr>
        <w:spacing w:before="60" w:after="0"/>
        <w:ind w:left="3544" w:hanging="326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proofErr w:type="spellStart"/>
      <w:r w:rsidRPr="00F57F7F">
        <w:rPr>
          <w:rFonts w:ascii="Times New Roman" w:eastAsia="Times New Roman" w:hAnsi="Times New Roman" w:cs="Times New Roman"/>
          <w:b/>
          <w:lang w:eastAsia="pl-PL"/>
        </w:rPr>
        <w:t>BRUTTO:………………………………zł</w:t>
      </w:r>
      <w:proofErr w:type="spellEnd"/>
      <w:r w:rsidRPr="00F57F7F">
        <w:rPr>
          <w:rFonts w:ascii="Times New Roman" w:eastAsia="Times New Roman" w:hAnsi="Times New Roman" w:cs="Times New Roman"/>
          <w:b/>
          <w:lang w:eastAsia="pl-PL"/>
        </w:rPr>
        <w:t>(słownie:……………………………………………).</w:t>
      </w:r>
    </w:p>
    <w:p w:rsidR="00B31D0A" w:rsidRDefault="00B31D0A" w:rsidP="00F57F7F">
      <w:pPr>
        <w:spacing w:before="60" w:after="0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ma charakter rozliczenia kosztorysowego.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 Wykonawcy obejmuje wszystkie elementy i składniki kosztów niezbędne do wykonania prze</w:t>
      </w:r>
      <w:r w:rsidR="00D65571">
        <w:rPr>
          <w:rFonts w:ascii="Times New Roman" w:eastAsia="Times New Roman" w:hAnsi="Times New Roman" w:cs="Times New Roman"/>
          <w:lang w:eastAsia="pl-PL"/>
        </w:rPr>
        <w:t>dmiotu umowy zgodnie z projektem.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Pr="00D65571" w:rsidRDefault="00B31D0A" w:rsidP="00D65571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możliwość płatności wynagrodzenia w częściach, według harmonogramu rzeczowo- finansowego</w:t>
      </w:r>
      <w:r w:rsidR="00016416">
        <w:rPr>
          <w:rFonts w:ascii="Times New Roman" w:eastAsia="Times New Roman" w:hAnsi="Times New Roman" w:cs="Times New Roman"/>
          <w:lang w:eastAsia="pl-PL"/>
        </w:rPr>
        <w:t>, który stanowi załącznik do niniejszej umowy</w:t>
      </w:r>
      <w:r w:rsidR="009F277E">
        <w:rPr>
          <w:rFonts w:ascii="Times New Roman" w:eastAsia="Times New Roman" w:hAnsi="Times New Roman" w:cs="Times New Roman"/>
          <w:lang w:eastAsia="pl-PL"/>
        </w:rPr>
        <w:t xml:space="preserve">, </w:t>
      </w:r>
      <w:r w:rsidR="009F277E">
        <w:rPr>
          <w:rFonts w:ascii="Times New Roman" w:eastAsia="Times New Roman" w:hAnsi="Times New Roman" w:cs="Times New Roman"/>
        </w:rPr>
        <w:t xml:space="preserve">przy czym pierwsza płatność  będzie zrealizowana przez Zamawiającego w roku 2020 r. Zamawiający wymaga aby Wykonawca w harmonogramie uwzględnił wykonanie części robót </w:t>
      </w:r>
      <w:r w:rsidR="009F277E" w:rsidRPr="009F277E">
        <w:rPr>
          <w:rFonts w:ascii="Times New Roman" w:eastAsia="Times New Roman" w:hAnsi="Times New Roman" w:cs="Times New Roman"/>
        </w:rPr>
        <w:t>do końca roku 2019r.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wypłaci wynagrodzenie w następujący sposób: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90% wynagrodzenia –  za zakończone elementy robót wynikających z harmonogramu rzeczowo- finansowego- na podstawie faktur częściowych wystawionych w oparciu o protokoły odbioru częściowego,</w:t>
      </w:r>
      <w:r w:rsidR="009F277E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B31D0A" w:rsidRDefault="00B31D0A" w:rsidP="00B31D0A">
      <w:pPr>
        <w:numPr>
          <w:ilvl w:val="0"/>
          <w:numId w:val="10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pozostałą część wynagrodzenia – na podstawie faktury końcowej wystawionej po przyjęciu przez Powiatowy Inspektorat Nadzoru Budowlanego kompletnych zawiadomień o zakończeniu robót.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Wynagrodzenie, o którym mowa w ust. 1 będzie płatne przelewem na rachunek bankowy Wykonawcy</w:t>
      </w:r>
      <w:r w:rsidR="00016416">
        <w:rPr>
          <w:rFonts w:ascii="Times New Roman" w:eastAsia="Times New Roman" w:hAnsi="Times New Roman" w:cs="Times New Roman"/>
          <w:lang w:eastAsia="pl-PL"/>
        </w:rPr>
        <w:t xml:space="preserve">………………. </w:t>
      </w:r>
      <w:r>
        <w:rPr>
          <w:rFonts w:ascii="Times New Roman" w:eastAsia="Times New Roman" w:hAnsi="Times New Roman" w:cs="Times New Roman"/>
          <w:lang w:eastAsia="pl-PL"/>
        </w:rPr>
        <w:t>, w terminie do 30 dni od daty przedłożenia w siedzibie Zamawiającego prawidłowo wystawionej faktury.</w:t>
      </w:r>
    </w:p>
    <w:p w:rsidR="009A6068" w:rsidRDefault="00B31D0A" w:rsidP="009A6068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faktury ma być załączony odpowiedni protokół, o którym mowa w § 10 ust. 2 oraz oryginały dowodów, potwierdzających zapłatę wynagrodzenia podwykonawcom lub dalszym podwykonawcom (potwierdzenie przelewu i faktura VAT wystawiona przez podwykonawcę lub dalszego podwykonawcę).</w:t>
      </w:r>
    </w:p>
    <w:p w:rsidR="009A6068" w:rsidRPr="005269B4" w:rsidRDefault="009A6068" w:rsidP="009A6068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hAnsi="Times New Roman" w:cs="Times New Roman"/>
          <w:bCs/>
        </w:rPr>
      </w:pPr>
      <w:r w:rsidRPr="005269B4">
        <w:rPr>
          <w:rFonts w:ascii="Times New Roman" w:hAnsi="Times New Roman" w:cs="Times New Roman"/>
          <w:bCs/>
        </w:rPr>
        <w:t xml:space="preserve">Zgodnie </w:t>
      </w:r>
      <w:r w:rsidRPr="00DF21B4">
        <w:rPr>
          <w:rFonts w:ascii="Times New Roman" w:hAnsi="Times New Roman" w:cs="Times New Roman"/>
          <w:bCs/>
        </w:rPr>
        <w:t xml:space="preserve">z art. 4 </w:t>
      </w:r>
      <w:r w:rsidRPr="00DF21B4">
        <w:rPr>
          <w:rFonts w:ascii="Times New Roman" w:hAnsi="Times New Roman" w:cs="Times New Roman"/>
          <w:bCs/>
          <w:iCs/>
        </w:rPr>
        <w:t>ustawy z dnia 9 listopada 2018 r. o elektronicznym fakturowaniu w zamówieniach publicznych, koncesjach na roboty budowlane lub usługi oraz partnerstwie publiczno-prywatnym</w:t>
      </w:r>
      <w:r w:rsidRPr="00DF21B4">
        <w:rPr>
          <w:rFonts w:ascii="Times New Roman" w:hAnsi="Times New Roman" w:cs="Times New Roman"/>
          <w:bCs/>
        </w:rPr>
        <w:t xml:space="preserve"> </w:t>
      </w:r>
      <w:r w:rsidRPr="005269B4">
        <w:rPr>
          <w:rFonts w:ascii="Times New Roman" w:hAnsi="Times New Roman" w:cs="Times New Roman"/>
          <w:bCs/>
        </w:rPr>
        <w:t>zamawiający informuje, że jest obowiązany do odbierania od wykonawców ustrukturyzowanych faktur elektronicznych przesyłanych za pośrednictwem platformy. W przypadku zamiaru złożenia ustrukturyzowanej faktury wykonawca proszony jest o poinformowanie Zamawiającego o swoim zamiarze w terminie 7 dni przed terminem jej złożenia. Zamawiający niezwłocznie przekaże wykonawcy informacje o nr konta na platformie PEF.</w:t>
      </w:r>
    </w:p>
    <w:p w:rsidR="00B31D0A" w:rsidRDefault="00B31D0A" w:rsidP="00B31D0A">
      <w:pPr>
        <w:numPr>
          <w:ilvl w:val="0"/>
          <w:numId w:val="9"/>
        </w:numPr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będzie uprawniony do wstrzymania zapłaty wynagrodzenia do czasu potwierdzenia przez Wykonawcę zapłaty wynagrodzenia należnego podwykonawcom lub dalszym podwykonawcom, bez obowiązku zapłaty odsetek ustawowych.</w:t>
      </w:r>
    </w:p>
    <w:p w:rsidR="00B31D0A" w:rsidRDefault="00B31D0A" w:rsidP="00B31D0A">
      <w:pPr>
        <w:numPr>
          <w:ilvl w:val="0"/>
          <w:numId w:val="9"/>
        </w:numPr>
        <w:tabs>
          <w:tab w:val="left" w:pos="2552"/>
        </w:tabs>
        <w:autoSpaceDE w:val="0"/>
        <w:autoSpaceDN w:val="0"/>
        <w:spacing w:before="60" w:after="24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 datę realizacji płatności uważa się datę obciążenia należnością konta Zamawiającego.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zastrzega sobie niezapłacenie pełnej kwoty umownej w przypadku nie wykonania pełnego zakresu przedmiotu umowy lub w przypadku stwierdzenia usterek nie do usunięcia.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Jeżeli w trakcie wykonywania robót nie zachodzi konieczność wykonania ich pełnego zakresu faktura zostanie pomniejszona o wartość robót </w:t>
      </w:r>
      <w:r w:rsidR="00BC0253">
        <w:rPr>
          <w:rFonts w:ascii="Times New Roman" w:eastAsia="Times New Roman" w:hAnsi="Times New Roman" w:cs="Times New Roman"/>
          <w:lang w:eastAsia="pl-PL"/>
        </w:rPr>
        <w:t>niewykonanych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B31D0A">
      <w:pPr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Rozliczenie robót dodatkowych i zamiennych będzie mieć miejsce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na podstawie zawartych w kosztorysie ofertowym stawek i narzutów, cen materiałów i sprzętu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B31D0A" w:rsidRDefault="00B31D0A" w:rsidP="00D655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tabs>
          <w:tab w:val="left" w:pos="-1560"/>
          <w:tab w:val="num" w:pos="720"/>
          <w:tab w:val="left" w:pos="2552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13</w:t>
      </w:r>
    </w:p>
    <w:p w:rsidR="00B31D0A" w:rsidRDefault="00B31D0A" w:rsidP="00B31D0A">
      <w:pPr>
        <w:spacing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Strony ustaliły następujące kary umowne: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Za nie wykonanie lub nienależyte wykonanie zakresu robót wg. § 1 Wykonawca zapłaci kary umowne w wysokości:                                                                                            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0,5% sumy wynagrodzenia za każdy dzień opóźnienia w przekazaniu przedmiotu odbioru,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0,1% sumy wynagrodzenia za każdy dzień opóźnienia w usunięciu wad stwierdzonych przy odbiorze lub w okresie rękojmi za wady,</w:t>
      </w:r>
    </w:p>
    <w:p w:rsidR="00B31D0A" w:rsidRDefault="00B31D0A" w:rsidP="00B31D0A">
      <w:pPr>
        <w:numPr>
          <w:ilvl w:val="1"/>
          <w:numId w:val="11"/>
        </w:num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10% wartości robót objętych umową za odstąpienie od umowy z winy Wykonawcy.</w:t>
      </w:r>
    </w:p>
    <w:p w:rsidR="00B31D0A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2. Za zwłokę w płatności faktur Zamawiający płaci odsetki ustawowe w wysokości ustalonej przez Min. Finansów ogłoszone w Dzienniku Ustaw.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3. Za brak zapłaty lub nieterminową zapłatę wynagrodzenia należnego Podwykonawcom lub dalszy Podwykonawcom Wykonawca zapłaci Zamawiającemu karę umowną w wysokości 0,1% wartości wynagrodzenia określonego § 13 ust.1, za każdorazowy brak zapłaty lub nieterminową zapłatę.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4. Za nie przedłożenie do zaakceptowania wzoru umowy o podwykonawstwo, której przedmiotem są roboty  budowlane, lub projektu jej zmiany Wykonawca zapłaci Zamawiającemu karę umowną w wysokości 0,1% w wartości wynagrodzenia określonego § 3 ust.1 za zawarcie każdej umowy o podwykonawstwo bez uprzedniej akceptacji jej postanowień przez Zamawiającego,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5. Za nie przedłożenie potwierdzonego za zgodność z oryginałem, przez przedkładającego, odpisu umowy o podwykonawstwo lub jej zmiany Wykonawca zapłaci Zamawiającemu karę umowną w wysokości 0.1%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6. Za brak zmiany umowy o podwykonawstwo w zakresie terminu zapłaty Wykonawca zapłaci Zamawiającemu   karę umowną w wysokości 0,1% wartości wynagrodzenia określonego § 3 ust.1,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7. Za realizację umowy przy udziale nieujawnionych Podwykonawców Wykonawca zapłaci Zamawiaj</w:t>
      </w:r>
      <w:r w:rsidR="00F57F7F">
        <w:rPr>
          <w:rFonts w:ascii="Times New Roman" w:eastAsia="Times New Roman" w:hAnsi="Times New Roman" w:cs="Times New Roman"/>
          <w:lang w:eastAsia="pl-PL"/>
        </w:rPr>
        <w:t>ącemu karę umowną w wysokości 10</w:t>
      </w:r>
      <w:r>
        <w:rPr>
          <w:rFonts w:ascii="Times New Roman" w:eastAsia="Times New Roman" w:hAnsi="Times New Roman" w:cs="Times New Roman"/>
          <w:lang w:eastAsia="pl-PL"/>
        </w:rPr>
        <w:t> 000 zł za każdorazowy fakt nie ujawnienia Podwykonawcy.</w:t>
      </w:r>
    </w:p>
    <w:p w:rsidR="00B31D0A" w:rsidRDefault="00B31D0A" w:rsidP="00B31D0A">
      <w:pPr>
        <w:autoSpaceDE w:val="0"/>
        <w:adjustRightInd w:val="0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8. Za nie wykonanie w wyznaczonym terminie przez Wykonawcę  zobowiązania z części XX pkt 5 i 6 Specyfikacji Istotnych Warunków Zamówienia Wykonawca zapłaci Zamawiającemu karę umowną w wysokości </w:t>
      </w:r>
      <w:r w:rsidR="00F57F7F">
        <w:rPr>
          <w:rFonts w:ascii="Times New Roman" w:eastAsia="Times New Roman" w:hAnsi="Times New Roman" w:cs="Times New Roman"/>
          <w:lang w:eastAsia="pl-PL"/>
        </w:rPr>
        <w:t>10</w:t>
      </w:r>
      <w:r>
        <w:rPr>
          <w:rFonts w:ascii="Times New Roman" w:eastAsia="Times New Roman" w:hAnsi="Times New Roman" w:cs="Times New Roman"/>
          <w:lang w:eastAsia="pl-PL"/>
        </w:rPr>
        <w:t> 000 zł.</w:t>
      </w:r>
    </w:p>
    <w:p w:rsidR="00CD6E98" w:rsidRDefault="00B31D0A" w:rsidP="00B31D0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9. Strony mogą odstąpić od naliczania kar, jeżeli  tak uzgodnią w trakcie realizacji umowy.</w:t>
      </w:r>
    </w:p>
    <w:p w:rsidR="00CD6E98" w:rsidRDefault="00DF0060" w:rsidP="00CD6E98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14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 xml:space="preserve">Wykonawca udziela Zamawiającemu gwarancji jakości i rękojmi za wady na wykonane roboty budowlane i użyte do ich wykonania materiały na okres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…………. miesięcy</w:t>
      </w:r>
      <w:r w:rsidRPr="00DF0060">
        <w:rPr>
          <w:rFonts w:ascii="Times New Roman" w:eastAsia="Times New Roman" w:hAnsi="Times New Roman" w:cs="Times New Roman"/>
          <w:lang w:eastAsia="pl-PL"/>
        </w:rPr>
        <w:t>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Bieg gwarancji i rękojmi, o których mowa w ust. 1 rozpoczyna się w dniu następnym, licząc od daty końcowego odbioru robót.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Zamawiający może dochodzić roszczeń z tytułu gwarancji i rękojmi także po terminie określonym w ust. 1, jeżeli reklamował wadę przed upływem terminów tam określonych.</w:t>
      </w:r>
    </w:p>
    <w:p w:rsidR="00BC0253" w:rsidRPr="00DF0060" w:rsidRDefault="00BC0253" w:rsidP="00DF0060">
      <w:pPr>
        <w:numPr>
          <w:ilvl w:val="0"/>
          <w:numId w:val="8"/>
        </w:numPr>
        <w:tabs>
          <w:tab w:val="clear" w:pos="720"/>
          <w:tab w:val="num" w:pos="284"/>
        </w:tabs>
        <w:spacing w:before="6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Wady przedmiotu umowy Wykonawca usunie w terminie 7 dni od daty zgłoszenia ich przez Zamawiającego lub w terminie z nim uzgodnionym.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lastRenderedPageBreak/>
        <w:t xml:space="preserve">Na zabezpieczenie warunków realizacji przedmiotu umowy Wykonawca wniósł zabezpieczenie należytego wykonania umowy w kwocie 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>……………….. zł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, w formie ………………………….., ważnej do dnia 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……………………… </w:t>
      </w:r>
      <w:r w:rsidRPr="00DF0060">
        <w:rPr>
          <w:rFonts w:ascii="Times New Roman" w:eastAsia="Times New Roman" w:hAnsi="Times New Roman" w:cs="Times New Roman"/>
          <w:lang w:eastAsia="pl-PL"/>
        </w:rPr>
        <w:t xml:space="preserve">która to kwota stanowi  5 % wartości zadania.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Wykonawca zobowiązuje się złożyć do dnia odbioru końcowego, nową gwarancję ………………. lub wnieść gotówkę na zabezpieczenie roszczeń z tytułu gwarancji jakości w wysokości 30% zabezpieczenia należytego wykonania tj. kwotę</w:t>
      </w:r>
      <w:r w:rsidRPr="00DF0060">
        <w:rPr>
          <w:rFonts w:ascii="Times New Roman" w:eastAsia="Times New Roman" w:hAnsi="Times New Roman" w:cs="Times New Roman"/>
          <w:b/>
          <w:lang w:eastAsia="pl-PL"/>
        </w:rPr>
        <w:t xml:space="preserve">…………………. zł. </w:t>
      </w:r>
    </w:p>
    <w:p w:rsidR="00CD6E98" w:rsidRPr="00DF0060" w:rsidRDefault="00CD6E98" w:rsidP="00DF0060">
      <w:pPr>
        <w:numPr>
          <w:ilvl w:val="0"/>
          <w:numId w:val="8"/>
        </w:numPr>
        <w:tabs>
          <w:tab w:val="clear" w:pos="720"/>
          <w:tab w:val="num" w:pos="284"/>
        </w:tabs>
        <w:autoSpaceDN w:val="0"/>
        <w:spacing w:before="120" w:after="0" w:line="240" w:lineRule="auto"/>
        <w:ind w:left="142" w:hanging="142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W wypadku opóźnienia się ze złożeniem Zamawiającemu gwarancji …………… o których mowa w ust.2 i 3 lub złożenia ich w formie niezgodnej z umową i obowiązującymi przepisami, Zamawiający może żądać zapłacenia przez Wykonawcę kar umownych w wysokości 1% wartości gwarancji o których mowa w ust.2 za każdy dzień opóźnienia.</w:t>
      </w:r>
    </w:p>
    <w:p w:rsidR="00CD6E98" w:rsidRPr="00DF0060" w:rsidRDefault="00DF0060" w:rsidP="00DF0060">
      <w:pPr>
        <w:tabs>
          <w:tab w:val="num" w:pos="284"/>
        </w:tabs>
        <w:spacing w:after="0"/>
        <w:ind w:left="142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8</w:t>
      </w:r>
      <w:r w:rsidR="00CD6E98" w:rsidRPr="00DF0060">
        <w:rPr>
          <w:rFonts w:ascii="Times New Roman" w:eastAsia="Times New Roman" w:hAnsi="Times New Roman" w:cs="Times New Roman"/>
          <w:lang w:eastAsia="pl-PL"/>
        </w:rPr>
        <w:t xml:space="preserve">.  Zamawiający wspólnie z Wykonawcą i użytkownikiem  dokona komisyjnego przeglądu  </w:t>
      </w:r>
    </w:p>
    <w:p w:rsidR="00CD6E98" w:rsidRDefault="00CD6E98" w:rsidP="00DF0060">
      <w:pPr>
        <w:tabs>
          <w:tab w:val="num" w:pos="142"/>
        </w:tabs>
        <w:spacing w:after="0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  <w:r w:rsidRPr="00DF0060">
        <w:rPr>
          <w:rFonts w:ascii="Times New Roman" w:eastAsia="Times New Roman" w:hAnsi="Times New Roman" w:cs="Times New Roman"/>
          <w:lang w:eastAsia="pl-PL"/>
        </w:rPr>
        <w:t>gwarancyjnego wykonanych obiektów, w terminie 14 dni przed upływem pierwszego roku gwarancji  i rękojmi potwierdzonego protokołem, oraz w terminie 14 dni przed upływem</w:t>
      </w:r>
      <w:r>
        <w:rPr>
          <w:rFonts w:ascii="Times New Roman" w:eastAsia="Times New Roman" w:hAnsi="Times New Roman" w:cs="Times New Roman"/>
          <w:lang w:eastAsia="pl-PL"/>
        </w:rPr>
        <w:t xml:space="preserve"> ostatecznego terminu gwarancji i rękojmi.</w:t>
      </w: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15</w:t>
      </w:r>
    </w:p>
    <w:p w:rsidR="00B31D0A" w:rsidRDefault="00B31D0A" w:rsidP="00B31D0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może odstąpić od umowy: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został postawiony w stan likwidacji,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Wykonawca bez uzasadnionej przyczyny przerwał realizację robót na okres przekraczający 7 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zwłoka w zakończeniu robót przekroczy 7 dni,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określonym w § 7 ust. 2,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przypadku konieczności co najmniej dwukrotnego dokonywania bezpośredniej zapłaty podwykonawcy lub dalszemu podwykonawcy, </w:t>
      </w:r>
    </w:p>
    <w:p w:rsidR="00B31D0A" w:rsidRDefault="00B31D0A" w:rsidP="00B31D0A">
      <w:pPr>
        <w:numPr>
          <w:ilvl w:val="0"/>
          <w:numId w:val="14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konieczności dokonania bezpośrednich zapłat podwykonawcom i dalszym podwykonawcom na sumę większa niż 5% wynagrodzenia, określonego w § 13 ust. 1.</w:t>
      </w:r>
    </w:p>
    <w:p w:rsidR="00B31D0A" w:rsidRDefault="00B31D0A" w:rsidP="00B31D0A">
      <w:pPr>
        <w:numPr>
          <w:ilvl w:val="0"/>
          <w:numId w:val="13"/>
        </w:numPr>
        <w:spacing w:before="60"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przypadku odstąpienia od umowy przez Wykonawcę lub Zamawiającego rozliczenie wykonanych robót nastąpi na podstawie kosztorysu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 powykonawczego</w:t>
      </w:r>
      <w:r>
        <w:rPr>
          <w:rFonts w:ascii="Times New Roman" w:eastAsia="Times New Roman" w:hAnsi="Times New Roman" w:cs="Times New Roman"/>
          <w:lang w:eastAsia="pl-PL"/>
        </w:rPr>
        <w:t xml:space="preserve">, </w:t>
      </w:r>
      <w:r w:rsidR="00BC0253">
        <w:rPr>
          <w:rFonts w:ascii="Times New Roman" w:eastAsia="Times New Roman" w:hAnsi="Times New Roman" w:cs="Times New Roman"/>
          <w:lang w:eastAsia="pl-PL"/>
        </w:rPr>
        <w:t xml:space="preserve">sporządzonego na podstawie stawek i narzutów cen materiałów oraz sprzętu zawartych w kosztorysie ofertowym stanowiącym </w:t>
      </w:r>
      <w:r>
        <w:rPr>
          <w:rFonts w:ascii="Times New Roman" w:eastAsia="Times New Roman" w:hAnsi="Times New Roman" w:cs="Times New Roman"/>
          <w:lang w:eastAsia="pl-PL"/>
        </w:rPr>
        <w:t>z</w:t>
      </w:r>
      <w:r w:rsidR="00BC0253">
        <w:rPr>
          <w:rFonts w:ascii="Times New Roman" w:eastAsia="Times New Roman" w:hAnsi="Times New Roman" w:cs="Times New Roman"/>
          <w:lang w:eastAsia="pl-PL"/>
        </w:rPr>
        <w:t>ałącznik nr 1</w:t>
      </w:r>
      <w:r>
        <w:rPr>
          <w:rFonts w:ascii="Times New Roman" w:eastAsia="Times New Roman" w:hAnsi="Times New Roman" w:cs="Times New Roman"/>
          <w:lang w:eastAsia="pl-PL"/>
        </w:rPr>
        <w:t xml:space="preserve"> do umowy, będącego jej integralną częścią.</w:t>
      </w:r>
    </w:p>
    <w:p w:rsidR="00B31D0A" w:rsidRDefault="00B31D0A" w:rsidP="00B31D0A">
      <w:pPr>
        <w:spacing w:before="60" w:after="0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16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Przelew wierzytelności wymaga zgody Zamawiającego wyrażonej w formie pisemnej pod rygorem nieważności.</w:t>
      </w:r>
    </w:p>
    <w:p w:rsidR="00D65571" w:rsidRDefault="00D65571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CD6E98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  <w:r w:rsidR="00DF0060">
        <w:rPr>
          <w:rFonts w:ascii="Times New Roman" w:eastAsia="Times New Roman" w:hAnsi="Times New Roman" w:cs="Times New Roman"/>
          <w:b/>
          <w:lang w:eastAsia="pl-PL"/>
        </w:rPr>
        <w:t>7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ustawy Prawo zamówień publicznych, ustawy Kodeks cywilny, ustawy Prawo budowlane oraz inne właściwe dla  przedmiotu  umowy.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zmiany postanowień niniejszej umowy wymagają formy pisemnej pod rygorem nieważności.</w:t>
      </w:r>
    </w:p>
    <w:p w:rsidR="00B31D0A" w:rsidRDefault="00B31D0A" w:rsidP="00B31D0A">
      <w:pPr>
        <w:numPr>
          <w:ilvl w:val="0"/>
          <w:numId w:val="15"/>
        </w:numPr>
        <w:tabs>
          <w:tab w:val="num" w:pos="360"/>
        </w:tabs>
        <w:autoSpaceDE w:val="0"/>
        <w:autoSpaceDN w:val="0"/>
        <w:spacing w:before="60"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Zamawiający dopuszcza istotne zmiany postanowień zawartej umowy w stosunku do treści oferty, na podstawie k</w:t>
      </w:r>
      <w:r w:rsidR="002A5894">
        <w:rPr>
          <w:rFonts w:ascii="Times New Roman" w:eastAsia="Times New Roman" w:hAnsi="Times New Roman" w:cs="Times New Roman"/>
          <w:lang w:eastAsia="pl-PL"/>
        </w:rPr>
        <w:t xml:space="preserve">tórej dokonano wyboru Wykonawcy, zgodnie z art. 144 ust. 1 ustawy Prawo Zamówień Publicznych, </w:t>
      </w:r>
      <w:r>
        <w:rPr>
          <w:rFonts w:ascii="Times New Roman" w:eastAsia="Times New Roman" w:hAnsi="Times New Roman" w:cs="Times New Roman"/>
          <w:lang w:eastAsia="pl-PL"/>
        </w:rPr>
        <w:t>w przypadku: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zmiany stawki podatku VAT,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warunków atmosferycznych, które uniemożliwiają lub znacznie utrudniają wykonanie robót,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wyjątkowo trudnych warunków gruntowo-wodnych, które nie zostały przewidziane w dokumentacji,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wystąpienia niezgodności w zakresie terenu robót wynikającego z pomiarów geodezyjnych,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konieczności uzyskania dodatkowych uzgodnień lub pozwoleń,</w:t>
      </w:r>
    </w:p>
    <w:p w:rsidR="00B31D0A" w:rsidRDefault="00B31D0A" w:rsidP="00B31D0A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gdy wykonanie robót nie będzie możliwe ze względów technologicznych,</w:t>
      </w:r>
    </w:p>
    <w:p w:rsidR="00DF0060" w:rsidRDefault="00B31D0A" w:rsidP="00DF0060">
      <w:pPr>
        <w:numPr>
          <w:ilvl w:val="0"/>
          <w:numId w:val="16"/>
        </w:numPr>
        <w:autoSpaceDE w:val="0"/>
        <w:autoSpaceDN w:val="0"/>
        <w:spacing w:before="60"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opóźnienia w uzyskaniu przez Zamawiającego pozwolenia na budowę/ upływu terminu na wniesienie sprzeciwu przez właściwy organ.</w:t>
      </w:r>
    </w:p>
    <w:p w:rsidR="00DF0060" w:rsidRPr="00DF0060" w:rsidRDefault="00DF0060" w:rsidP="00DF0060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DF0060" w:rsidRDefault="00DF0060" w:rsidP="00B31D0A">
      <w:pPr>
        <w:autoSpaceDE w:val="0"/>
        <w:autoSpaceDN w:val="0"/>
        <w:spacing w:before="60"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18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Strona dążąca do zmiany treści umowy jest obowiązana przedstawić argumenty uzasadniające zmianę. Zmiana postanowień umowy wymaga zgody obu stron wyrażonej w formie pisemnej pod rygorem nieważności.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F0060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19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Wszelkie spory wynikłe na tle realizacji niniejszej umowy o wykonanie przedmiotu umowy, strony zobowiązane są wyjaśnić na drodze polubownego rozstrzygnięcia, z wyczerpaniem postępowania reklamacyjnego, a w ostateczności na drodze postępowania sądowego. W sprawach spornych właściwy będzie sąd właściwy dla siedziby Zamawiającego.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D65571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</w:t>
      </w:r>
      <w:r w:rsidR="00DF00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0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Prawa i obowiązki wynikające z niniejszej umowy nie mogą być przeniesione na rzecz osób trzecich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  <w:r w:rsidR="00DF0060">
        <w:rPr>
          <w:rFonts w:ascii="Times New Roman" w:eastAsia="Times New Roman" w:hAnsi="Times New Roman" w:cs="Times New Roman"/>
          <w:b/>
          <w:lang w:eastAsia="pl-PL"/>
        </w:rPr>
        <w:t>1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sprawach nieuregulowanych niniejszą umową mają zastosowanie przepisy Kodeksu Cywilnego, Prawa budowlanego oraz Prawa Zamówień Publicznych.</w:t>
      </w:r>
    </w:p>
    <w:p w:rsidR="00B31D0A" w:rsidRDefault="00B31D0A" w:rsidP="00B31D0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1D0A" w:rsidRDefault="00B31D0A" w:rsidP="00B31D0A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</w:t>
      </w:r>
      <w:r w:rsidR="00CD6E98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 w:rsidR="00DF0060">
        <w:rPr>
          <w:rFonts w:ascii="Times New Roman" w:eastAsia="Times New Roman" w:hAnsi="Times New Roman" w:cs="Times New Roman"/>
          <w:b/>
          <w:bCs/>
          <w:lang w:eastAsia="pl-PL"/>
        </w:rPr>
        <w:t>2</w:t>
      </w:r>
    </w:p>
    <w:p w:rsidR="00B31D0A" w:rsidRDefault="00B31D0A" w:rsidP="00B31D0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Umowę sporządzono w dwóch jednobrzmiących egzemplarzach, po jednym egzemplarzu dla każdej ze stron.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</w:t>
      </w: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31D0A" w:rsidRDefault="00B31D0A" w:rsidP="00B31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ZAMAWIAJĄCY                                                                           WYKONAWCA</w:t>
      </w:r>
    </w:p>
    <w:p w:rsidR="00B31D0A" w:rsidRDefault="00B31D0A" w:rsidP="00B31D0A">
      <w:pPr>
        <w:spacing w:after="0" w:line="240" w:lineRule="auto"/>
        <w:jc w:val="both"/>
      </w:pPr>
    </w:p>
    <w:p w:rsidR="00B31D0A" w:rsidRDefault="00B31D0A" w:rsidP="00B31D0A"/>
    <w:p w:rsidR="00DE3FCC" w:rsidRDefault="00DE3FCC"/>
    <w:p w:rsidR="002D5E42" w:rsidRDefault="002D5E42"/>
    <w:p w:rsidR="002D5E42" w:rsidRDefault="002D5E42"/>
    <w:p w:rsidR="002D5E42" w:rsidRDefault="002D5E42"/>
    <w:p w:rsidR="002D5E42" w:rsidRDefault="002D5E42"/>
    <w:sectPr w:rsidR="002D5E42" w:rsidSect="00DE3F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4A3" w:rsidRDefault="009614A3" w:rsidP="00DF0060">
      <w:pPr>
        <w:spacing w:after="0" w:line="240" w:lineRule="auto"/>
      </w:pPr>
      <w:r>
        <w:separator/>
      </w:r>
    </w:p>
  </w:endnote>
  <w:endnote w:type="continuationSeparator" w:id="0">
    <w:p w:rsidR="009614A3" w:rsidRDefault="009614A3" w:rsidP="00DF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0407"/>
      <w:docPartObj>
        <w:docPartGallery w:val="Page Numbers (Bottom of Page)"/>
        <w:docPartUnique/>
      </w:docPartObj>
    </w:sdtPr>
    <w:sdtContent>
      <w:p w:rsidR="00DF0060" w:rsidRDefault="0039638E">
        <w:pPr>
          <w:pStyle w:val="Stopka"/>
          <w:jc w:val="right"/>
        </w:pPr>
        <w:fldSimple w:instr=" PAGE   \* MERGEFORMAT ">
          <w:r w:rsidR="002A5894">
            <w:rPr>
              <w:noProof/>
            </w:rPr>
            <w:t>7</w:t>
          </w:r>
        </w:fldSimple>
      </w:p>
    </w:sdtContent>
  </w:sdt>
  <w:p w:rsidR="00DF0060" w:rsidRDefault="00DF006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4A3" w:rsidRDefault="009614A3" w:rsidP="00DF0060">
      <w:pPr>
        <w:spacing w:after="0" w:line="240" w:lineRule="auto"/>
      </w:pPr>
      <w:r>
        <w:separator/>
      </w:r>
    </w:p>
  </w:footnote>
  <w:footnote w:type="continuationSeparator" w:id="0">
    <w:p w:rsidR="009614A3" w:rsidRDefault="009614A3" w:rsidP="00DF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041BB"/>
    <w:multiLevelType w:val="hybridMultilevel"/>
    <w:tmpl w:val="5E26732C"/>
    <w:lvl w:ilvl="0" w:tplc="309E6274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AA4"/>
    <w:multiLevelType w:val="hybridMultilevel"/>
    <w:tmpl w:val="902C87D2"/>
    <w:lvl w:ilvl="0" w:tplc="A8F64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3412"/>
    <w:multiLevelType w:val="hybridMultilevel"/>
    <w:tmpl w:val="DC205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55F39"/>
    <w:multiLevelType w:val="hybridMultilevel"/>
    <w:tmpl w:val="AA8E9606"/>
    <w:lvl w:ilvl="0" w:tplc="C0C25816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00EF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83D7B"/>
    <w:multiLevelType w:val="hybridMultilevel"/>
    <w:tmpl w:val="B9381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746CF"/>
    <w:multiLevelType w:val="hybridMultilevel"/>
    <w:tmpl w:val="5E184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6D6922"/>
    <w:multiLevelType w:val="hybridMultilevel"/>
    <w:tmpl w:val="796220EE"/>
    <w:lvl w:ilvl="0" w:tplc="F126C4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C30F9"/>
    <w:multiLevelType w:val="hybridMultilevel"/>
    <w:tmpl w:val="28C44EC0"/>
    <w:lvl w:ilvl="0" w:tplc="7DAE0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1B0CD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43045E"/>
    <w:multiLevelType w:val="hybridMultilevel"/>
    <w:tmpl w:val="626071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5236E2"/>
    <w:multiLevelType w:val="multilevel"/>
    <w:tmpl w:val="D5908E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isLgl/>
      <w:lvlText w:val="14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AF07F25"/>
    <w:multiLevelType w:val="hybridMultilevel"/>
    <w:tmpl w:val="4EDA7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394C83"/>
    <w:multiLevelType w:val="hybridMultilevel"/>
    <w:tmpl w:val="EBD4E1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072C8D"/>
    <w:multiLevelType w:val="hybridMultilevel"/>
    <w:tmpl w:val="D696B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A80516"/>
    <w:multiLevelType w:val="hybridMultilevel"/>
    <w:tmpl w:val="A2AC4666"/>
    <w:lvl w:ilvl="0" w:tplc="2DE2A3CE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1D003E"/>
    <w:multiLevelType w:val="hybridMultilevel"/>
    <w:tmpl w:val="100C1614"/>
    <w:lvl w:ilvl="0" w:tplc="558EA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900E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4"/>
  </w:num>
  <w:num w:numId="20">
    <w:abstractNumId w:val="0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1D0A"/>
    <w:rsid w:val="00016416"/>
    <w:rsid w:val="000B2464"/>
    <w:rsid w:val="0014324F"/>
    <w:rsid w:val="00143C29"/>
    <w:rsid w:val="0014483C"/>
    <w:rsid w:val="001B7D07"/>
    <w:rsid w:val="001E358A"/>
    <w:rsid w:val="00203A2D"/>
    <w:rsid w:val="00222A99"/>
    <w:rsid w:val="00263B24"/>
    <w:rsid w:val="002A5894"/>
    <w:rsid w:val="002C6919"/>
    <w:rsid w:val="002D5E42"/>
    <w:rsid w:val="002D783E"/>
    <w:rsid w:val="0034527F"/>
    <w:rsid w:val="0039638E"/>
    <w:rsid w:val="00470D05"/>
    <w:rsid w:val="005269B4"/>
    <w:rsid w:val="005415B9"/>
    <w:rsid w:val="00655AD8"/>
    <w:rsid w:val="007207D2"/>
    <w:rsid w:val="007207F8"/>
    <w:rsid w:val="00721583"/>
    <w:rsid w:val="007958FD"/>
    <w:rsid w:val="007B75F9"/>
    <w:rsid w:val="008A6C93"/>
    <w:rsid w:val="009614A3"/>
    <w:rsid w:val="009A6068"/>
    <w:rsid w:val="009A7672"/>
    <w:rsid w:val="009F277E"/>
    <w:rsid w:val="009F4477"/>
    <w:rsid w:val="00A42BED"/>
    <w:rsid w:val="00B31D0A"/>
    <w:rsid w:val="00B807A2"/>
    <w:rsid w:val="00BC0253"/>
    <w:rsid w:val="00C419DB"/>
    <w:rsid w:val="00CC72C0"/>
    <w:rsid w:val="00CD6E98"/>
    <w:rsid w:val="00D57360"/>
    <w:rsid w:val="00D65571"/>
    <w:rsid w:val="00DE3FCC"/>
    <w:rsid w:val="00DF0060"/>
    <w:rsid w:val="00DF21B4"/>
    <w:rsid w:val="00E47956"/>
    <w:rsid w:val="00E51B03"/>
    <w:rsid w:val="00EA2219"/>
    <w:rsid w:val="00F41881"/>
    <w:rsid w:val="00F57F7F"/>
    <w:rsid w:val="00F935A9"/>
    <w:rsid w:val="00FC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D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D0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F0060"/>
  </w:style>
  <w:style w:type="paragraph" w:styleId="Stopka">
    <w:name w:val="footer"/>
    <w:basedOn w:val="Normalny"/>
    <w:link w:val="StopkaZnak"/>
    <w:uiPriority w:val="99"/>
    <w:unhideWhenUsed/>
    <w:rsid w:val="00DF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00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8</Pages>
  <Words>3333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IKowalska</dc:creator>
  <cp:lastModifiedBy>IKowalska</cp:lastModifiedBy>
  <cp:revision>28</cp:revision>
  <cp:lastPrinted>2019-11-06T12:39:00Z</cp:lastPrinted>
  <dcterms:created xsi:type="dcterms:W3CDTF">2019-03-21T10:03:00Z</dcterms:created>
  <dcterms:modified xsi:type="dcterms:W3CDTF">2019-11-13T10:02:00Z</dcterms:modified>
</cp:coreProperties>
</file>